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3F8002E7">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4BF69EFC"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6B0052B0">
                <wp:simplePos x="0" y="0"/>
                <wp:positionH relativeFrom="page">
                  <wp:posOffset>687705</wp:posOffset>
                </wp:positionH>
                <wp:positionV relativeFrom="page">
                  <wp:posOffset>8935085</wp:posOffset>
                </wp:positionV>
                <wp:extent cx="6184265" cy="1665605"/>
                <wp:effectExtent l="0" t="0" r="6985" b="10795"/>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66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4E0E3" w14:textId="77777777" w:rsidR="0034027F" w:rsidRPr="00886595" w:rsidRDefault="0034027F" w:rsidP="0034027F">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 xml:space="preserve">Hybrid </w:t>
                            </w:r>
                            <w:r>
                              <w:rPr>
                                <w:rFonts w:ascii="Univers Light" w:eastAsia="Calibri" w:hAnsi="Univers Light" w:cs="Times New Roman"/>
                                <w:color w:val="FFFFFF" w:themeColor="background1"/>
                                <w:spacing w:val="-1"/>
                                <w:sz w:val="24"/>
                              </w:rPr>
                              <w:t>(two days per week onsite),</w:t>
                            </w:r>
                            <w:r>
                              <w:rPr>
                                <w:rFonts w:ascii="Univers Light" w:eastAsia="Calibri" w:hAnsi="Univers Light" w:cs="Times New Roman"/>
                                <w:color w:val="FFFFFF" w:themeColor="background1"/>
                                <w:sz w:val="24"/>
                              </w:rPr>
                              <w:t xml:space="preserve"> </w:t>
                            </w:r>
                            <w:proofErr w:type="spellStart"/>
                            <w:r>
                              <w:rPr>
                                <w:rFonts w:ascii="Univers Light" w:eastAsia="Calibri" w:hAnsi="Univers Light" w:cs="Times New Roman"/>
                                <w:color w:val="FFFFFF" w:themeColor="background1"/>
                                <w:sz w:val="24"/>
                              </w:rPr>
                              <w:t>Egrove</w:t>
                            </w:r>
                            <w:proofErr w:type="spellEnd"/>
                            <w:r>
                              <w:rPr>
                                <w:rFonts w:ascii="Univers Light" w:eastAsia="Calibri" w:hAnsi="Univers Light" w:cs="Times New Roman"/>
                                <w:color w:val="FFFFFF" w:themeColor="background1"/>
                                <w:sz w:val="24"/>
                              </w:rPr>
                              <w:t xml:space="preserve"> Park, Kennington and Park End Street and Hayes House, Oxford</w:t>
                            </w:r>
                          </w:p>
                          <w:p w14:paraId="4F24523C" w14:textId="4AB6571F" w:rsidR="0034027F" w:rsidRDefault="0034027F" w:rsidP="0034027F">
                            <w:pPr>
                              <w:spacing w:after="0" w:line="240" w:lineRule="auto"/>
                              <w:textAlignment w:val="baseline"/>
                              <w:rPr>
                                <w:rFonts w:ascii="Univers Light" w:eastAsia="Calibri" w:hAnsi="Univers Light" w:cs="Times New Roman"/>
                                <w:i/>
                                <w:iCs/>
                                <w:color w:val="FFFFFF" w:themeColor="background1"/>
                                <w:spacing w:val="-1"/>
                                <w:sz w:val="24"/>
                                <w:highlight w:val="cyan"/>
                              </w:rPr>
                            </w:pPr>
                            <w:r w:rsidRPr="0034027F">
                              <w:rPr>
                                <w:rFonts w:ascii="Univers Light" w:hAnsi="Univers Light" w:cs="Times New Roman"/>
                                <w:color w:val="FFFFFF" w:themeColor="background1"/>
                                <w:sz w:val="24"/>
                                <w:szCs w:val="24"/>
                              </w:rPr>
                              <w:t>Grade 9: £56,623 - £65,336</w:t>
                            </w:r>
                            <w:r>
                              <w:rPr>
                                <w:rFonts w:ascii="Univers Light" w:hAnsi="Univers Light" w:cs="Times New Roman"/>
                                <w:color w:val="FFFFFF" w:themeColor="background1"/>
                                <w:sz w:val="24"/>
                                <w:szCs w:val="24"/>
                              </w:rPr>
                              <w:t xml:space="preserve"> </w:t>
                            </w:r>
                            <w:r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including the </w:t>
                            </w:r>
                            <w:r w:rsidRPr="00D23621">
                              <w:rPr>
                                <w:rFonts w:ascii="Univers Light" w:hAnsi="Univers Light" w:cs="Times New Roman"/>
                                <w:color w:val="FFFFFF" w:themeColor="background1"/>
                                <w:sz w:val="24"/>
                                <w:szCs w:val="24"/>
                              </w:rPr>
                              <w:t>Oxford University Weighting of £1,</w:t>
                            </w:r>
                            <w:r>
                              <w:rPr>
                                <w:rFonts w:ascii="Univers Light" w:hAnsi="Univers Light" w:cs="Times New Roman"/>
                                <w:color w:val="FFFFFF" w:themeColor="background1"/>
                                <w:sz w:val="24"/>
                                <w:szCs w:val="24"/>
                              </w:rPr>
                              <w:t>73</w:t>
                            </w:r>
                            <w:r w:rsidRPr="00D23621">
                              <w:rPr>
                                <w:rFonts w:ascii="Univers Light" w:hAnsi="Univers Light" w:cs="Times New Roman"/>
                                <w:color w:val="FFFFFF" w:themeColor="background1"/>
                                <w:sz w:val="24"/>
                                <w:szCs w:val="24"/>
                              </w:rPr>
                              <w:t>0 per annum</w:t>
                            </w:r>
                          </w:p>
                          <w:p w14:paraId="3F73A5AF" w14:textId="77777777" w:rsidR="0034027F" w:rsidRPr="00886595" w:rsidRDefault="0034027F" w:rsidP="0034027F">
                            <w:pPr>
                              <w:spacing w:after="0" w:line="240" w:lineRule="auto"/>
                              <w:textAlignment w:val="baseline"/>
                              <w:rPr>
                                <w:rFonts w:ascii="Univers Light" w:eastAsia="Calibri" w:hAnsi="Univers Light" w:cs="Times New Roman"/>
                                <w:color w:val="FFFFFF" w:themeColor="background1"/>
                                <w:spacing w:val="-1"/>
                                <w:sz w:val="24"/>
                              </w:rPr>
                            </w:pPr>
                            <w:proofErr w:type="gramStart"/>
                            <w:r>
                              <w:rPr>
                                <w:rFonts w:ascii="Univers Light" w:eastAsia="Calibri" w:hAnsi="Univers Light" w:cs="Times New Roman"/>
                                <w:color w:val="FFFFFF" w:themeColor="background1"/>
                                <w:spacing w:val="-1"/>
                                <w:sz w:val="24"/>
                              </w:rPr>
                              <w:t>Fixed-term</w:t>
                            </w:r>
                            <w:proofErr w:type="gramEnd"/>
                            <w:r>
                              <w:rPr>
                                <w:rFonts w:ascii="Univers Light" w:eastAsia="Calibri" w:hAnsi="Univers Light" w:cs="Times New Roman"/>
                                <w:color w:val="FFFFFF" w:themeColor="background1"/>
                                <w:spacing w:val="-1"/>
                                <w:sz w:val="24"/>
                              </w:rPr>
                              <w:t xml:space="preserve"> (to 31 August 2027)</w:t>
                            </w:r>
                            <w:r w:rsidRPr="00886595">
                              <w:rPr>
                                <w:rFonts w:ascii="Univers Light" w:eastAsia="Calibri" w:hAnsi="Univers Light" w:cs="Times New Roman"/>
                                <w:color w:val="FFFFFF" w:themeColor="background1"/>
                                <w:spacing w:val="-1"/>
                                <w:sz w:val="24"/>
                              </w:rPr>
                              <w:t>, full time</w:t>
                            </w:r>
                            <w:r>
                              <w:rPr>
                                <w:rFonts w:ascii="Univers Light" w:eastAsia="Calibri" w:hAnsi="Univers Light" w:cs="Times New Roman"/>
                                <w:color w:val="FFFFFF" w:themeColor="background1"/>
                                <w:spacing w:val="-1"/>
                                <w:sz w:val="24"/>
                              </w:rPr>
                              <w:t xml:space="preserve"> (37.5 hours per week)</w:t>
                            </w:r>
                          </w:p>
                          <w:p w14:paraId="52A7F4E7" w14:textId="77777777" w:rsidR="0034027F" w:rsidRPr="00886595" w:rsidRDefault="0034027F" w:rsidP="0034027F">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w:t>
                            </w:r>
                            <w:bookmarkStart w:id="0" w:name="_Hlk187663129"/>
                            <w:r w:rsidRPr="00886595">
                              <w:rPr>
                                <w:rFonts w:ascii="Univers Light" w:eastAsia="Times New Roman" w:hAnsi="Univers Light" w:cs="Times New Roman"/>
                                <w:color w:val="FFFFFF" w:themeColor="background1"/>
                                <w:spacing w:val="-7"/>
                                <w:sz w:val="24"/>
                                <w:szCs w:val="24"/>
                              </w:rPr>
                              <w:t>ï</w:t>
                            </w:r>
                            <w:bookmarkEnd w:id="0"/>
                            <w:r w:rsidRPr="00886595">
                              <w:rPr>
                                <w:rFonts w:ascii="Univers Light" w:eastAsia="Times New Roman" w:hAnsi="Univers Light" w:cs="Times New Roman"/>
                                <w:color w:val="FFFFFF" w:themeColor="background1"/>
                                <w:spacing w:val="-7"/>
                                <w:sz w:val="24"/>
                                <w:szCs w:val="24"/>
                              </w:rPr>
                              <w:t>d Business School, University of Oxford</w:t>
                            </w:r>
                          </w:p>
                          <w:p w14:paraId="0D9E00F7" w14:textId="40E0088D" w:rsidR="00C75B08" w:rsidRPr="00886595" w:rsidRDefault="00C75B08" w:rsidP="00886595">
                            <w:pPr>
                              <w:spacing w:after="0" w:line="240" w:lineRule="auto"/>
                              <w:textAlignment w:val="baseline"/>
                              <w:rPr>
                                <w:rFonts w:ascii="Univers Light" w:eastAsia="Times New Roman" w:hAnsi="Univers Light" w:cs="Times New Roman"/>
                                <w:color w:val="FFFFFF" w:themeColor="background1"/>
                                <w:spacing w:val="-7"/>
                                <w:sz w:val="24"/>
                                <w:szCs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703.55pt;width:486.95pt;height:131.1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" filled="f" stroked="f">
                <v:textbox inset="0,0,0,0">
                  <w:txbxContent>
                    <w:p w14:paraId="6DB4E0E3" w14:textId="77777777" w:rsidR="0034027F" w:rsidRPr="00886595" w:rsidRDefault="0034027F" w:rsidP="0034027F">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z w:val="24"/>
                        </w:rPr>
                        <w:t xml:space="preserve">Hybrid </w:t>
                      </w:r>
                      <w:r>
                        <w:rPr>
                          <w:rFonts w:ascii="Univers Light" w:eastAsia="Calibri" w:hAnsi="Univers Light" w:cs="Times New Roman"/>
                          <w:color w:val="FFFFFF" w:themeColor="background1"/>
                          <w:spacing w:val="-1"/>
                          <w:sz w:val="24"/>
                        </w:rPr>
                        <w:t>(two days per week onsite),</w:t>
                      </w:r>
                      <w:r>
                        <w:rPr>
                          <w:rFonts w:ascii="Univers Light" w:eastAsia="Calibri" w:hAnsi="Univers Light" w:cs="Times New Roman"/>
                          <w:color w:val="FFFFFF" w:themeColor="background1"/>
                          <w:sz w:val="24"/>
                        </w:rPr>
                        <w:t xml:space="preserve"> </w:t>
                      </w:r>
                      <w:proofErr w:type="spellStart"/>
                      <w:r>
                        <w:rPr>
                          <w:rFonts w:ascii="Univers Light" w:eastAsia="Calibri" w:hAnsi="Univers Light" w:cs="Times New Roman"/>
                          <w:color w:val="FFFFFF" w:themeColor="background1"/>
                          <w:sz w:val="24"/>
                        </w:rPr>
                        <w:t>Egrove</w:t>
                      </w:r>
                      <w:proofErr w:type="spellEnd"/>
                      <w:r>
                        <w:rPr>
                          <w:rFonts w:ascii="Univers Light" w:eastAsia="Calibri" w:hAnsi="Univers Light" w:cs="Times New Roman"/>
                          <w:color w:val="FFFFFF" w:themeColor="background1"/>
                          <w:sz w:val="24"/>
                        </w:rPr>
                        <w:t xml:space="preserve"> Park, Kennington and Park End Street and Hayes House, Oxford</w:t>
                      </w:r>
                    </w:p>
                    <w:p w14:paraId="4F24523C" w14:textId="4AB6571F" w:rsidR="0034027F" w:rsidRDefault="0034027F" w:rsidP="0034027F">
                      <w:pPr>
                        <w:spacing w:after="0" w:line="240" w:lineRule="auto"/>
                        <w:textAlignment w:val="baseline"/>
                        <w:rPr>
                          <w:rFonts w:ascii="Univers Light" w:eastAsia="Calibri" w:hAnsi="Univers Light" w:cs="Times New Roman"/>
                          <w:i/>
                          <w:iCs/>
                          <w:color w:val="FFFFFF" w:themeColor="background1"/>
                          <w:spacing w:val="-1"/>
                          <w:sz w:val="24"/>
                          <w:highlight w:val="cyan"/>
                        </w:rPr>
                      </w:pPr>
                      <w:r w:rsidRPr="0034027F">
                        <w:rPr>
                          <w:rFonts w:ascii="Univers Light" w:hAnsi="Univers Light" w:cs="Times New Roman"/>
                          <w:color w:val="FFFFFF" w:themeColor="background1"/>
                          <w:sz w:val="24"/>
                          <w:szCs w:val="24"/>
                        </w:rPr>
                        <w:t>Grade 9: £56,623 - £65,336</w:t>
                      </w:r>
                      <w:r>
                        <w:rPr>
                          <w:rFonts w:ascii="Univers Light" w:hAnsi="Univers Light" w:cs="Times New Roman"/>
                          <w:color w:val="FFFFFF" w:themeColor="background1"/>
                          <w:sz w:val="24"/>
                          <w:szCs w:val="24"/>
                        </w:rPr>
                        <w:t xml:space="preserve"> </w:t>
                      </w:r>
                      <w:r w:rsidRPr="00886595">
                        <w:rPr>
                          <w:rFonts w:ascii="Univers Light" w:hAnsi="Univers Light" w:cs="Times New Roman"/>
                          <w:color w:val="FFFFFF" w:themeColor="background1"/>
                          <w:sz w:val="24"/>
                          <w:szCs w:val="24"/>
                        </w:rPr>
                        <w:t>per annum</w:t>
                      </w:r>
                      <w:r>
                        <w:rPr>
                          <w:rFonts w:ascii="Univers Light" w:hAnsi="Univers Light" w:cs="Times New Roman"/>
                          <w:color w:val="FFFFFF" w:themeColor="background1"/>
                          <w:sz w:val="24"/>
                          <w:szCs w:val="24"/>
                        </w:rPr>
                        <w:t xml:space="preserve"> including the </w:t>
                      </w:r>
                      <w:r w:rsidRPr="00D23621">
                        <w:rPr>
                          <w:rFonts w:ascii="Univers Light" w:hAnsi="Univers Light" w:cs="Times New Roman"/>
                          <w:color w:val="FFFFFF" w:themeColor="background1"/>
                          <w:sz w:val="24"/>
                          <w:szCs w:val="24"/>
                        </w:rPr>
                        <w:t>Oxford University Weighting of £1,</w:t>
                      </w:r>
                      <w:r>
                        <w:rPr>
                          <w:rFonts w:ascii="Univers Light" w:hAnsi="Univers Light" w:cs="Times New Roman"/>
                          <w:color w:val="FFFFFF" w:themeColor="background1"/>
                          <w:sz w:val="24"/>
                          <w:szCs w:val="24"/>
                        </w:rPr>
                        <w:t>73</w:t>
                      </w:r>
                      <w:r w:rsidRPr="00D23621">
                        <w:rPr>
                          <w:rFonts w:ascii="Univers Light" w:hAnsi="Univers Light" w:cs="Times New Roman"/>
                          <w:color w:val="FFFFFF" w:themeColor="background1"/>
                          <w:sz w:val="24"/>
                          <w:szCs w:val="24"/>
                        </w:rPr>
                        <w:t>0 per annum</w:t>
                      </w:r>
                    </w:p>
                    <w:p w14:paraId="3F73A5AF" w14:textId="77777777" w:rsidR="0034027F" w:rsidRPr="00886595" w:rsidRDefault="0034027F" w:rsidP="0034027F">
                      <w:pPr>
                        <w:spacing w:after="0" w:line="240" w:lineRule="auto"/>
                        <w:textAlignment w:val="baseline"/>
                        <w:rPr>
                          <w:rFonts w:ascii="Univers Light" w:eastAsia="Calibri" w:hAnsi="Univers Light" w:cs="Times New Roman"/>
                          <w:color w:val="FFFFFF" w:themeColor="background1"/>
                          <w:spacing w:val="-1"/>
                          <w:sz w:val="24"/>
                        </w:rPr>
                      </w:pPr>
                      <w:proofErr w:type="gramStart"/>
                      <w:r>
                        <w:rPr>
                          <w:rFonts w:ascii="Univers Light" w:eastAsia="Calibri" w:hAnsi="Univers Light" w:cs="Times New Roman"/>
                          <w:color w:val="FFFFFF" w:themeColor="background1"/>
                          <w:spacing w:val="-1"/>
                          <w:sz w:val="24"/>
                        </w:rPr>
                        <w:t>Fixed-term</w:t>
                      </w:r>
                      <w:proofErr w:type="gramEnd"/>
                      <w:r>
                        <w:rPr>
                          <w:rFonts w:ascii="Univers Light" w:eastAsia="Calibri" w:hAnsi="Univers Light" w:cs="Times New Roman"/>
                          <w:color w:val="FFFFFF" w:themeColor="background1"/>
                          <w:spacing w:val="-1"/>
                          <w:sz w:val="24"/>
                        </w:rPr>
                        <w:t xml:space="preserve"> (to 31 August 2027)</w:t>
                      </w:r>
                      <w:r w:rsidRPr="00886595">
                        <w:rPr>
                          <w:rFonts w:ascii="Univers Light" w:eastAsia="Calibri" w:hAnsi="Univers Light" w:cs="Times New Roman"/>
                          <w:color w:val="FFFFFF" w:themeColor="background1"/>
                          <w:spacing w:val="-1"/>
                          <w:sz w:val="24"/>
                        </w:rPr>
                        <w:t>, full time</w:t>
                      </w:r>
                      <w:r>
                        <w:rPr>
                          <w:rFonts w:ascii="Univers Light" w:eastAsia="Calibri" w:hAnsi="Univers Light" w:cs="Times New Roman"/>
                          <w:color w:val="FFFFFF" w:themeColor="background1"/>
                          <w:spacing w:val="-1"/>
                          <w:sz w:val="24"/>
                        </w:rPr>
                        <w:t xml:space="preserve"> (37.5 hours per week)</w:t>
                      </w:r>
                    </w:p>
                    <w:p w14:paraId="52A7F4E7" w14:textId="77777777" w:rsidR="0034027F" w:rsidRPr="00886595" w:rsidRDefault="0034027F" w:rsidP="0034027F">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Sa</w:t>
                      </w:r>
                      <w:bookmarkStart w:id="1" w:name="_Hlk187663129"/>
                      <w:r w:rsidRPr="00886595">
                        <w:rPr>
                          <w:rFonts w:ascii="Univers Light" w:eastAsia="Times New Roman" w:hAnsi="Univers Light" w:cs="Times New Roman"/>
                          <w:color w:val="FFFFFF" w:themeColor="background1"/>
                          <w:spacing w:val="-7"/>
                          <w:sz w:val="24"/>
                          <w:szCs w:val="24"/>
                        </w:rPr>
                        <w:t>ï</w:t>
                      </w:r>
                      <w:bookmarkEnd w:id="1"/>
                      <w:r w:rsidRPr="00886595">
                        <w:rPr>
                          <w:rFonts w:ascii="Univers Light" w:eastAsia="Times New Roman" w:hAnsi="Univers Light" w:cs="Times New Roman"/>
                          <w:color w:val="FFFFFF" w:themeColor="background1"/>
                          <w:spacing w:val="-7"/>
                          <w:sz w:val="24"/>
                          <w:szCs w:val="24"/>
                        </w:rPr>
                        <w:t>d Business School, University of Oxford</w:t>
                      </w:r>
                    </w:p>
                    <w:p w14:paraId="0D9E00F7" w14:textId="40E0088D" w:rsidR="00C75B08" w:rsidRPr="00886595" w:rsidRDefault="00C75B08" w:rsidP="00886595">
                      <w:pPr>
                        <w:spacing w:after="0" w:line="240" w:lineRule="auto"/>
                        <w:textAlignment w:val="baseline"/>
                        <w:rPr>
                          <w:rFonts w:ascii="Univers Light" w:eastAsia="Times New Roman" w:hAnsi="Univers Light" w:cs="Times New Roman"/>
                          <w:color w:val="FFFFFF" w:themeColor="background1"/>
                          <w:spacing w:val="-7"/>
                          <w:sz w:val="24"/>
                          <w:szCs w:val="24"/>
                        </w:rPr>
                      </w:pP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4F3E0D33">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53C0" w14:textId="77777777" w:rsidR="0034027F" w:rsidRPr="0034027F" w:rsidRDefault="0034027F" w:rsidP="0034027F">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34027F">
                              <w:rPr>
                                <w:rFonts w:ascii="Times New Roman" w:hAnsi="Times New Roman" w:cs="Times New Roman"/>
                                <w:bCs/>
                                <w:color w:val="FFFFFF" w:themeColor="background1"/>
                                <w:sz w:val="56"/>
                                <w:szCs w:val="56"/>
                              </w:rPr>
                              <w:t>Associate Director – Goldman Sachs 10,000 Small Businesses UK</w:t>
                            </w:r>
                          </w:p>
                          <w:p w14:paraId="32D4416C" w14:textId="43690D20" w:rsidR="000E7678" w:rsidRPr="00920DD4" w:rsidRDefault="000E7678"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02953C0" w14:textId="77777777" w:rsidR="0034027F" w:rsidRPr="0034027F" w:rsidRDefault="0034027F" w:rsidP="0034027F">
                      <w:pPr>
                        <w:spacing w:after="0" w:line="240" w:lineRule="auto"/>
                        <w:textAlignment w:val="baseline"/>
                        <w:rPr>
                          <w:rFonts w:ascii="Times New Roman" w:eastAsia="Times New Roman" w:hAnsi="Times New Roman" w:cs="Times New Roman"/>
                          <w:bCs/>
                          <w:color w:val="FFFFFF" w:themeColor="background1"/>
                          <w:spacing w:val="-6"/>
                          <w:sz w:val="56"/>
                          <w:szCs w:val="56"/>
                        </w:rPr>
                      </w:pPr>
                      <w:r w:rsidRPr="0034027F">
                        <w:rPr>
                          <w:rFonts w:ascii="Times New Roman" w:hAnsi="Times New Roman" w:cs="Times New Roman"/>
                          <w:bCs/>
                          <w:color w:val="FFFFFF" w:themeColor="background1"/>
                          <w:sz w:val="56"/>
                          <w:szCs w:val="56"/>
                        </w:rPr>
                        <w:t>Associate Director – Goldman Sachs 10,000 Small Businesses UK</w:t>
                      </w:r>
                    </w:p>
                    <w:p w14:paraId="32D4416C" w14:textId="43690D20" w:rsidR="000E7678" w:rsidRPr="00920DD4" w:rsidRDefault="000E7678"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p>
                  </w:txbxContent>
                </v:textbox>
                <w10:wrap type="square" anchorx="page" anchory="margin"/>
                <w10:anchorlock/>
              </v:shape>
            </w:pict>
          </mc:Fallback>
        </mc:AlternateContent>
      </w:r>
      <w:r w:rsidR="000E7678">
        <w:br w:type="page"/>
      </w:r>
    </w:p>
    <w:p w14:paraId="2684FAC1" w14:textId="67A117D4" w:rsidR="00DD5777" w:rsidRPr="00AF50FB" w:rsidRDefault="003276DF" w:rsidP="00AA4041">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26C1BFD3">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35296A5C" w14:textId="7FFF9B9E" w:rsidR="0034027F" w:rsidRPr="0034027F" w:rsidRDefault="0034027F" w:rsidP="00AA4041">
      <w:pPr>
        <w:tabs>
          <w:tab w:val="right" w:pos="7272"/>
        </w:tabs>
        <w:spacing w:after="0" w:line="240" w:lineRule="auto"/>
        <w:textAlignment w:val="baseline"/>
        <w:rPr>
          <w:rFonts w:ascii="Univers Light" w:hAnsi="Univers Light" w:cs="Arial"/>
          <w:sz w:val="20"/>
        </w:rPr>
      </w:pPr>
      <w:r w:rsidRPr="0034027F">
        <w:rPr>
          <w:rFonts w:ascii="Univers Light" w:hAnsi="Univers Light" w:cs="Arial"/>
          <w:sz w:val="20"/>
        </w:rPr>
        <w:t>The Associate Director will support the Programme Director in the operational oversight for the Goldman Sachs 10,000 Small Businesses UK (10KSB) Programme. Reporting to the Programme Director, this position ensures the seamless delivery of programme operations, strategic alignment and stakeholder engagement. A key responsibility is the effective delivery of the main programme.</w:t>
      </w:r>
    </w:p>
    <w:p w14:paraId="10E212AF" w14:textId="77777777" w:rsidR="0034027F" w:rsidRPr="0034027F" w:rsidRDefault="0034027F" w:rsidP="00AA4041">
      <w:pPr>
        <w:tabs>
          <w:tab w:val="right" w:pos="7272"/>
        </w:tabs>
        <w:spacing w:after="0" w:line="240" w:lineRule="auto"/>
        <w:textAlignment w:val="baseline"/>
        <w:rPr>
          <w:rFonts w:ascii="Univers Light" w:hAnsi="Univers Light" w:cs="Arial"/>
          <w:sz w:val="20"/>
        </w:rPr>
      </w:pPr>
    </w:p>
    <w:p w14:paraId="56948897" w14:textId="4BF36D16" w:rsidR="00DD5777" w:rsidRPr="003D421D" w:rsidRDefault="0034027F" w:rsidP="00AA4041">
      <w:pPr>
        <w:tabs>
          <w:tab w:val="right" w:pos="7272"/>
        </w:tabs>
        <w:spacing w:after="0" w:line="240" w:lineRule="auto"/>
        <w:textAlignment w:val="baseline"/>
        <w:rPr>
          <w:rFonts w:ascii="Univers Light" w:hAnsi="Univers Light" w:cs="Arial"/>
          <w:i/>
          <w:iCs/>
          <w:sz w:val="20"/>
          <w:highlight w:val="cyan"/>
        </w:rPr>
      </w:pPr>
      <w:r w:rsidRPr="0034027F">
        <w:rPr>
          <w:rFonts w:ascii="Univers Light" w:hAnsi="Univers Light" w:cs="Arial"/>
          <w:sz w:val="20"/>
        </w:rPr>
        <w:t>This role also oversees programme execution, curriculum development and cross-team reporting while supporting high-level strategic initiatives. The Associate Director ensures that the programme meets its high standards of excellence and contributes to the broader impact of Saïd Business School.</w:t>
      </w:r>
    </w:p>
    <w:p w14:paraId="1B48F7D4" w14:textId="77777777" w:rsidR="00DD5777" w:rsidRPr="00294602" w:rsidRDefault="00DD5777" w:rsidP="00AA4041">
      <w:pPr>
        <w:tabs>
          <w:tab w:val="right" w:pos="7272"/>
        </w:tabs>
        <w:spacing w:after="0" w:line="240" w:lineRule="auto"/>
        <w:textAlignment w:val="baseline"/>
        <w:rPr>
          <w:rFonts w:ascii="Univers Light" w:eastAsia="Times New Roman" w:hAnsi="Univers Light"/>
          <w:b/>
          <w:color w:val="111B40"/>
          <w:sz w:val="20"/>
          <w:szCs w:val="16"/>
        </w:rPr>
      </w:pPr>
    </w:p>
    <w:p w14:paraId="03D474D5" w14:textId="77777777" w:rsidR="0034027F" w:rsidRPr="0034027F" w:rsidRDefault="0034027F" w:rsidP="00AA4041">
      <w:pPr>
        <w:spacing w:after="100" w:line="240" w:lineRule="auto"/>
        <w:outlineLvl w:val="0"/>
        <w:rPr>
          <w:rFonts w:ascii="Times New Roman" w:eastAsia="Times New Roman" w:hAnsi="Times New Roman" w:cs="Times New Roman"/>
          <w:color w:val="002147"/>
          <w:sz w:val="30"/>
        </w:rPr>
      </w:pPr>
      <w:r w:rsidRPr="0034027F">
        <w:rPr>
          <w:rFonts w:ascii="Times New Roman" w:eastAsia="Times New Roman" w:hAnsi="Times New Roman" w:cs="Times New Roman"/>
          <w:color w:val="002147"/>
          <w:sz w:val="30"/>
        </w:rPr>
        <w:t>Responsibilities</w:t>
      </w:r>
    </w:p>
    <w:p w14:paraId="0892B3DF"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Strategic leadership and support</w:t>
      </w:r>
    </w:p>
    <w:p w14:paraId="7F0B3718"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Collaborate with the Programme Director to ensure the operational objectives align with the grant goals for the delivery of the core 10KSB Programme.</w:t>
      </w:r>
    </w:p>
    <w:p w14:paraId="6C4D7FB0" w14:textId="77777777" w:rsidR="0034027F" w:rsidRPr="0034027F" w:rsidRDefault="0034027F" w:rsidP="007023E0">
      <w:pPr>
        <w:spacing w:after="0" w:line="240" w:lineRule="auto"/>
        <w:rPr>
          <w:rFonts w:ascii="Univers Light" w:hAnsi="Univers Light"/>
          <w:sz w:val="20"/>
        </w:rPr>
      </w:pPr>
    </w:p>
    <w:p w14:paraId="74287965"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Provide strategic insights and contribute to the planning and development of the programme, ensuring its future growth and sustainability.</w:t>
      </w:r>
    </w:p>
    <w:p w14:paraId="4FC61EA3" w14:textId="77777777" w:rsidR="0034027F" w:rsidRPr="0034027F" w:rsidRDefault="0034027F" w:rsidP="007023E0">
      <w:pPr>
        <w:spacing w:after="0" w:line="240" w:lineRule="auto"/>
        <w:ind w:left="720"/>
        <w:contextualSpacing/>
        <w:rPr>
          <w:rFonts w:ascii="Univers Light" w:hAnsi="Univers Light"/>
          <w:sz w:val="20"/>
        </w:rPr>
      </w:pPr>
    </w:p>
    <w:p w14:paraId="7E92324C"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Ensure alignment between team objectives, stakeholder needs and programme priorities.</w:t>
      </w:r>
    </w:p>
    <w:p w14:paraId="49A07AB4" w14:textId="77777777" w:rsidR="0034027F" w:rsidRPr="0034027F" w:rsidRDefault="0034027F" w:rsidP="007023E0">
      <w:pPr>
        <w:spacing w:after="0" w:line="240" w:lineRule="auto"/>
        <w:rPr>
          <w:rFonts w:ascii="Univers Light" w:hAnsi="Univers Light"/>
          <w:sz w:val="20"/>
        </w:rPr>
      </w:pPr>
    </w:p>
    <w:p w14:paraId="2C903737"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Programme management</w:t>
      </w:r>
    </w:p>
    <w:p w14:paraId="33A2FB11" w14:textId="77777777" w:rsidR="0034027F" w:rsidRPr="0034027F" w:rsidRDefault="0034027F" w:rsidP="00AA4041">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Oversee the operational delivery of the main programme, including logistics, participant engagement and administrative support.</w:t>
      </w:r>
    </w:p>
    <w:p w14:paraId="0E869CF6" w14:textId="77777777" w:rsidR="0034027F" w:rsidRPr="0034027F" w:rsidRDefault="0034027F" w:rsidP="00AA4041">
      <w:pPr>
        <w:spacing w:after="0" w:line="240" w:lineRule="auto"/>
        <w:rPr>
          <w:rFonts w:ascii="Univers Light" w:hAnsi="Univers Light"/>
          <w:sz w:val="20"/>
        </w:rPr>
      </w:pPr>
    </w:p>
    <w:p w14:paraId="5D403E6A" w14:textId="77777777" w:rsidR="0034027F" w:rsidRPr="0034027F" w:rsidRDefault="0034027F" w:rsidP="00AA4041">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Monitor and report on team key performance indicators (KPIs), ensuring continuous improvement in programme delivery.</w:t>
      </w:r>
    </w:p>
    <w:p w14:paraId="04A7596E" w14:textId="77777777" w:rsidR="0034027F" w:rsidRPr="0034027F" w:rsidRDefault="0034027F" w:rsidP="00AA4041">
      <w:pPr>
        <w:spacing w:after="0" w:line="240" w:lineRule="auto"/>
        <w:rPr>
          <w:rFonts w:ascii="Univers Light" w:hAnsi="Univers Light"/>
          <w:sz w:val="20"/>
        </w:rPr>
      </w:pPr>
    </w:p>
    <w:p w14:paraId="231E7A2C"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Core programme delivery</w:t>
      </w:r>
    </w:p>
    <w:p w14:paraId="6341C013"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Collaborate with Goldman Sachs, the Programme Director, and to ensure the effective delivery of the core programme.</w:t>
      </w:r>
    </w:p>
    <w:p w14:paraId="6C728DCA" w14:textId="77777777" w:rsidR="0034027F" w:rsidRPr="0034027F" w:rsidRDefault="0034027F" w:rsidP="007023E0">
      <w:pPr>
        <w:spacing w:after="0" w:line="240" w:lineRule="auto"/>
        <w:rPr>
          <w:rFonts w:ascii="Univers Light" w:hAnsi="Univers Light"/>
          <w:sz w:val="20"/>
        </w:rPr>
      </w:pPr>
    </w:p>
    <w:p w14:paraId="01B66603"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Working with the Curriculum development team to ensure that the core curriculum is maintained and developed as best-in-class.</w:t>
      </w:r>
    </w:p>
    <w:p w14:paraId="4D743CA8" w14:textId="77777777" w:rsidR="0034027F" w:rsidRPr="0034027F" w:rsidRDefault="0034027F" w:rsidP="007023E0">
      <w:pPr>
        <w:spacing w:after="0" w:line="240" w:lineRule="auto"/>
        <w:ind w:left="720"/>
        <w:contextualSpacing/>
        <w:rPr>
          <w:rFonts w:ascii="Univers Light" w:hAnsi="Univers Light"/>
          <w:sz w:val="20"/>
        </w:rPr>
      </w:pPr>
    </w:p>
    <w:p w14:paraId="7F47E261"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Ensure an excellent participant experience.</w:t>
      </w:r>
    </w:p>
    <w:p w14:paraId="03C4A2EC" w14:textId="77777777" w:rsidR="0034027F" w:rsidRPr="0034027F" w:rsidRDefault="0034027F" w:rsidP="007023E0">
      <w:pPr>
        <w:spacing w:after="0" w:line="240" w:lineRule="auto"/>
        <w:rPr>
          <w:rFonts w:ascii="Univers Light" w:hAnsi="Univers Light"/>
          <w:sz w:val="20"/>
        </w:rPr>
      </w:pPr>
    </w:p>
    <w:p w14:paraId="29AAD8A1"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Stakeholder engagement</w:t>
      </w:r>
    </w:p>
    <w:p w14:paraId="1A45685D" w14:textId="77777777" w:rsidR="0034027F" w:rsidRPr="0034027F" w:rsidRDefault="0034027F" w:rsidP="00AA4041">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Support the Programme Director in managing relationships with the Goldman Sachs Foundation and delivery partners, ensuring effective communication and collaboration.</w:t>
      </w:r>
    </w:p>
    <w:p w14:paraId="73C18363" w14:textId="77777777" w:rsidR="0034027F" w:rsidRPr="0034027F" w:rsidRDefault="0034027F" w:rsidP="00AA4041">
      <w:pPr>
        <w:spacing w:after="0" w:line="240" w:lineRule="auto"/>
        <w:rPr>
          <w:rFonts w:ascii="Univers Light" w:hAnsi="Univers Light"/>
          <w:sz w:val="20"/>
        </w:rPr>
      </w:pPr>
    </w:p>
    <w:p w14:paraId="61DA515E"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Team leadership and coordination</w:t>
      </w:r>
    </w:p>
    <w:p w14:paraId="0F706C47"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Provide leadership to the main programme team, supervising and supporting staff in their daily responsibilities.</w:t>
      </w:r>
    </w:p>
    <w:p w14:paraId="66F68D33" w14:textId="77777777" w:rsidR="0034027F" w:rsidRPr="0034027F" w:rsidRDefault="0034027F" w:rsidP="007023E0">
      <w:pPr>
        <w:spacing w:after="0" w:line="240" w:lineRule="auto"/>
        <w:rPr>
          <w:rFonts w:ascii="Univers Light" w:hAnsi="Univers Light"/>
          <w:sz w:val="20"/>
        </w:rPr>
      </w:pPr>
    </w:p>
    <w:p w14:paraId="1B93BA37"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Foster a collaborative work environment and serve as a role model for excellence in stakeholder management.</w:t>
      </w:r>
    </w:p>
    <w:p w14:paraId="0D5B9DE9" w14:textId="77777777" w:rsidR="0034027F" w:rsidRPr="0034027F" w:rsidRDefault="0034027F" w:rsidP="007023E0">
      <w:pPr>
        <w:spacing w:after="0" w:line="240" w:lineRule="auto"/>
        <w:ind w:left="720"/>
        <w:contextualSpacing/>
        <w:rPr>
          <w:rFonts w:ascii="Univers Light" w:hAnsi="Univers Light"/>
          <w:sz w:val="20"/>
        </w:rPr>
      </w:pPr>
    </w:p>
    <w:p w14:paraId="0EC5A387"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Offer mentorship, guidance and feedback to enhance team performance and individual development.</w:t>
      </w:r>
    </w:p>
    <w:p w14:paraId="4F1F2824" w14:textId="77777777" w:rsidR="0034027F" w:rsidRPr="0034027F" w:rsidRDefault="0034027F" w:rsidP="007023E0">
      <w:pPr>
        <w:spacing w:after="0" w:line="240" w:lineRule="auto"/>
        <w:rPr>
          <w:rFonts w:ascii="Univers Light" w:hAnsi="Univers Light"/>
          <w:sz w:val="20"/>
        </w:rPr>
      </w:pPr>
    </w:p>
    <w:p w14:paraId="7953CC75"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Governance, compliance and risk management</w:t>
      </w:r>
    </w:p>
    <w:p w14:paraId="1ED7AD7A"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Ensure compliance with data protection regulations and governance requirements across all programme activities.</w:t>
      </w:r>
    </w:p>
    <w:p w14:paraId="5326D64B" w14:textId="77777777" w:rsidR="0034027F" w:rsidRPr="0034027F" w:rsidRDefault="0034027F" w:rsidP="007023E0">
      <w:pPr>
        <w:spacing w:after="0" w:line="240" w:lineRule="auto"/>
        <w:rPr>
          <w:rFonts w:ascii="Univers Light" w:hAnsi="Univers Light"/>
          <w:sz w:val="20"/>
        </w:rPr>
      </w:pPr>
    </w:p>
    <w:p w14:paraId="13F7E533"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Maintain accurate documentation, including risk logs, to safeguard the operational integrity of the programme.</w:t>
      </w:r>
    </w:p>
    <w:p w14:paraId="282082DC" w14:textId="77777777" w:rsidR="0034027F" w:rsidRPr="0034027F" w:rsidRDefault="0034027F" w:rsidP="007023E0">
      <w:pPr>
        <w:spacing w:after="0" w:line="240" w:lineRule="auto"/>
        <w:ind w:left="720"/>
        <w:contextualSpacing/>
        <w:rPr>
          <w:rFonts w:ascii="Univers Light" w:hAnsi="Univers Light"/>
          <w:sz w:val="20"/>
        </w:rPr>
      </w:pPr>
    </w:p>
    <w:p w14:paraId="024907A5"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Work closely with internal governance teams to ensure adherence to university and external policies.</w:t>
      </w:r>
    </w:p>
    <w:p w14:paraId="46B6F0A0" w14:textId="77777777" w:rsidR="0034027F" w:rsidRPr="0034027F" w:rsidRDefault="0034027F" w:rsidP="007023E0">
      <w:pPr>
        <w:spacing w:after="0" w:line="240" w:lineRule="auto"/>
        <w:rPr>
          <w:rFonts w:ascii="Univers Light" w:hAnsi="Univers Light"/>
          <w:sz w:val="20"/>
        </w:rPr>
      </w:pPr>
    </w:p>
    <w:p w14:paraId="7339FFFE" w14:textId="77777777" w:rsidR="0034027F" w:rsidRPr="0034027F" w:rsidRDefault="0034027F" w:rsidP="00AA4041">
      <w:pPr>
        <w:tabs>
          <w:tab w:val="right" w:pos="7272"/>
        </w:tabs>
        <w:spacing w:after="100" w:line="240" w:lineRule="auto"/>
        <w:textAlignment w:val="baseline"/>
        <w:outlineLvl w:val="1"/>
        <w:rPr>
          <w:rFonts w:ascii="Univers Light" w:eastAsia="Arial" w:hAnsi="Univers Light" w:cs="Times New Roman"/>
          <w:color w:val="002147"/>
          <w:sz w:val="20"/>
          <w:szCs w:val="24"/>
        </w:rPr>
      </w:pPr>
      <w:r w:rsidRPr="0034027F">
        <w:rPr>
          <w:rFonts w:ascii="Times New Roman" w:eastAsia="Arial" w:hAnsi="Times New Roman" w:cs="Times New Roman"/>
          <w:color w:val="002147"/>
          <w:sz w:val="24"/>
          <w:szCs w:val="24"/>
        </w:rPr>
        <w:t>Demonstrating Saïd Business School values</w:t>
      </w:r>
    </w:p>
    <w:p w14:paraId="131EAA43"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Transformational: Deliver operational excellence that inspires programme participants and stakeholders, ensuring the 10KSB programme contributes to meaningful, long-term impact.</w:t>
      </w:r>
    </w:p>
    <w:p w14:paraId="1A7690E7" w14:textId="77777777" w:rsidR="0034027F" w:rsidRPr="0034027F" w:rsidRDefault="0034027F" w:rsidP="007023E0">
      <w:pPr>
        <w:spacing w:after="0" w:line="240" w:lineRule="auto"/>
        <w:rPr>
          <w:rFonts w:ascii="Univers Light" w:hAnsi="Univers Light"/>
          <w:sz w:val="20"/>
        </w:rPr>
      </w:pPr>
    </w:p>
    <w:p w14:paraId="41E1840B" w14:textId="48E9D4C2"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Respectful: Foster strong, respectful relationships with the Goldman Sachs Foundation, alumni and internal teams, ensuring collaboration and inclusivity.</w:t>
      </w:r>
    </w:p>
    <w:p w14:paraId="039370EB" w14:textId="5F097333" w:rsidR="0034027F" w:rsidRPr="0034027F" w:rsidRDefault="009D01FB" w:rsidP="007023E0">
      <w:pPr>
        <w:numPr>
          <w:ilvl w:val="0"/>
          <w:numId w:val="22"/>
        </w:numPr>
        <w:spacing w:after="0" w:line="240" w:lineRule="auto"/>
        <w:ind w:left="360"/>
        <w:contextualSpacing/>
        <w:rPr>
          <w:rFonts w:ascii="Univers Light" w:hAnsi="Univers Light"/>
          <w:sz w:val="20"/>
        </w:rPr>
      </w:pPr>
      <w:r w:rsidRPr="003558DF">
        <w:rPr>
          <w:rFonts w:ascii="Univers Light" w:hAnsi="Univers Light"/>
          <w:noProof/>
          <w:sz w:val="20"/>
          <w:szCs w:val="20"/>
        </w:rPr>
        <w:lastRenderedPageBreak/>
        <w:drawing>
          <wp:anchor distT="0" distB="180340" distL="114300" distR="114300" simplePos="0" relativeHeight="251732992" behindDoc="1" locked="1" layoutInCell="1" allowOverlap="1" wp14:anchorId="089549A4" wp14:editId="3938833E">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0034027F" w:rsidRPr="0034027F">
        <w:rPr>
          <w:rFonts w:ascii="Univers Light" w:hAnsi="Univers Light"/>
          <w:sz w:val="20"/>
        </w:rPr>
        <w:t>Entrepreneurial: Innovate and adapt processes to enhance programme operations, participant engagement and alumni relations.</w:t>
      </w:r>
    </w:p>
    <w:p w14:paraId="4A5F8F75" w14:textId="77777777" w:rsidR="0034027F" w:rsidRPr="0034027F" w:rsidRDefault="0034027F" w:rsidP="007023E0">
      <w:pPr>
        <w:spacing w:after="0" w:line="240" w:lineRule="auto"/>
        <w:ind w:left="720"/>
        <w:contextualSpacing/>
        <w:rPr>
          <w:rFonts w:ascii="Univers Light" w:hAnsi="Univers Light"/>
          <w:sz w:val="20"/>
        </w:rPr>
      </w:pPr>
    </w:p>
    <w:p w14:paraId="4F0F5C29" w14:textId="77777777"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Collaborative: Work effectively across teams and departments to align activities with the programme’s goals and ensure seamless delivery.</w:t>
      </w:r>
    </w:p>
    <w:p w14:paraId="1B4F76E0" w14:textId="77777777" w:rsidR="0034027F" w:rsidRPr="0034027F" w:rsidRDefault="0034027F" w:rsidP="007023E0">
      <w:pPr>
        <w:spacing w:after="0" w:line="240" w:lineRule="auto"/>
        <w:ind w:left="720"/>
        <w:contextualSpacing/>
        <w:rPr>
          <w:rFonts w:ascii="Univers Light" w:hAnsi="Univers Light"/>
          <w:sz w:val="20"/>
        </w:rPr>
      </w:pPr>
    </w:p>
    <w:p w14:paraId="761968BB" w14:textId="77777777" w:rsid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Purposeful: Ensure all activities and initiatives are aligned with the programme’s mission of supporting small businesses and driving measurable impact.</w:t>
      </w:r>
    </w:p>
    <w:p w14:paraId="47D3C8F7" w14:textId="77777777" w:rsidR="0034027F" w:rsidRDefault="0034027F" w:rsidP="007023E0">
      <w:pPr>
        <w:pStyle w:val="ListParagraph"/>
        <w:spacing w:after="0" w:line="240" w:lineRule="auto"/>
        <w:rPr>
          <w:rFonts w:ascii="Univers Light" w:hAnsi="Univers Light"/>
          <w:sz w:val="20"/>
        </w:rPr>
      </w:pPr>
    </w:p>
    <w:p w14:paraId="7B337D3D" w14:textId="4F331780" w:rsidR="0034027F" w:rsidRPr="0034027F" w:rsidRDefault="0034027F" w:rsidP="007023E0">
      <w:pPr>
        <w:numPr>
          <w:ilvl w:val="0"/>
          <w:numId w:val="22"/>
        </w:numPr>
        <w:spacing w:after="0" w:line="240" w:lineRule="auto"/>
        <w:ind w:left="360"/>
        <w:contextualSpacing/>
        <w:rPr>
          <w:rFonts w:ascii="Univers Light" w:hAnsi="Univers Light"/>
          <w:sz w:val="20"/>
        </w:rPr>
      </w:pPr>
      <w:r w:rsidRPr="0034027F">
        <w:rPr>
          <w:rFonts w:ascii="Univers Light" w:hAnsi="Univers Light"/>
          <w:sz w:val="20"/>
        </w:rPr>
        <w:t xml:space="preserve">Excellence: Maintain the highest standards in programme delivery and stakeholder engagement, reflecting the </w:t>
      </w:r>
      <w:proofErr w:type="gramStart"/>
      <w:r w:rsidRPr="0034027F">
        <w:rPr>
          <w:rFonts w:ascii="Univers Light" w:hAnsi="Univers Light"/>
          <w:sz w:val="20"/>
        </w:rPr>
        <w:t>School’s</w:t>
      </w:r>
      <w:proofErr w:type="gramEnd"/>
      <w:r w:rsidRPr="0034027F">
        <w:rPr>
          <w:rFonts w:ascii="Univers Light" w:hAnsi="Univers Light"/>
          <w:sz w:val="20"/>
        </w:rPr>
        <w:t xml:space="preserve"> reputation for quality and professionalism.</w:t>
      </w:r>
    </w:p>
    <w:p w14:paraId="3B6DCEF7" w14:textId="77777777" w:rsidR="0034027F" w:rsidRPr="00294602" w:rsidRDefault="0034027F" w:rsidP="007023E0">
      <w:pPr>
        <w:spacing w:after="0" w:line="240" w:lineRule="auto"/>
        <w:rPr>
          <w:rFonts w:ascii="Univers Light" w:hAnsi="Univers Light"/>
          <w:sz w:val="20"/>
        </w:rPr>
      </w:pPr>
    </w:p>
    <w:p w14:paraId="41C4CFBD" w14:textId="54A0428E" w:rsidR="0043157D" w:rsidRPr="00AF50FB" w:rsidRDefault="00137213" w:rsidP="00AA4041">
      <w:pPr>
        <w:pStyle w:val="Heading1"/>
        <w:spacing w:before="0" w:after="100" w:line="240" w:lineRule="auto"/>
        <w:rPr>
          <w:noProof/>
          <w:sz w:val="24"/>
        </w:rPr>
      </w:pPr>
      <w:bookmarkStart w:id="2" w:name="_Hlk198809623"/>
      <w:r w:rsidRPr="00920DD4">
        <w:rPr>
          <w:rFonts w:ascii="Times New Roman" w:eastAsia="Times New Roman" w:hAnsi="Times New Roman" w:cs="Times New Roman"/>
          <w:color w:val="002147"/>
          <w:sz w:val="30"/>
        </w:rPr>
        <w:t>Selection</w:t>
      </w:r>
      <w:bookmarkEnd w:id="2"/>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AA4041">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67A808F7" w14:textId="77777777" w:rsidR="0034027F" w:rsidRDefault="0034027F" w:rsidP="00AA4041">
      <w:pPr>
        <w:pStyle w:val="ListParagraph"/>
        <w:numPr>
          <w:ilvl w:val="0"/>
          <w:numId w:val="15"/>
        </w:numPr>
        <w:spacing w:after="0" w:line="240" w:lineRule="auto"/>
        <w:ind w:left="360"/>
        <w:rPr>
          <w:rFonts w:ascii="Univers Light" w:hAnsi="Univers Light"/>
          <w:sz w:val="20"/>
        </w:rPr>
      </w:pPr>
      <w:r w:rsidRPr="0017650A">
        <w:rPr>
          <w:rFonts w:ascii="Univers Light" w:hAnsi="Univers Light"/>
          <w:sz w:val="20"/>
        </w:rPr>
        <w:t>Experience in leading and managing operational delivery within a complex programme or organisational setting.</w:t>
      </w:r>
    </w:p>
    <w:p w14:paraId="346CD767" w14:textId="77777777" w:rsidR="0034027F" w:rsidRPr="0017650A" w:rsidRDefault="0034027F" w:rsidP="00AA4041">
      <w:pPr>
        <w:spacing w:after="0" w:line="240" w:lineRule="auto"/>
        <w:rPr>
          <w:rFonts w:ascii="Univers Light" w:hAnsi="Univers Light"/>
          <w:sz w:val="20"/>
        </w:rPr>
      </w:pPr>
    </w:p>
    <w:p w14:paraId="4E9064EE" w14:textId="77777777" w:rsidR="0034027F" w:rsidRDefault="0034027F" w:rsidP="00AA4041">
      <w:pPr>
        <w:pStyle w:val="ListParagraph"/>
        <w:numPr>
          <w:ilvl w:val="0"/>
          <w:numId w:val="15"/>
        </w:numPr>
        <w:spacing w:after="0" w:line="240" w:lineRule="auto"/>
        <w:ind w:left="360"/>
        <w:rPr>
          <w:rFonts w:ascii="Univers Light" w:hAnsi="Univers Light"/>
          <w:sz w:val="20"/>
        </w:rPr>
      </w:pPr>
      <w:r w:rsidRPr="0017650A">
        <w:rPr>
          <w:rFonts w:ascii="Univers Light" w:hAnsi="Univers Light"/>
          <w:sz w:val="20"/>
        </w:rPr>
        <w:t>Proven ability to manage competing priorities with strong organisational and project management skills.</w:t>
      </w:r>
    </w:p>
    <w:p w14:paraId="147CE87D" w14:textId="77777777" w:rsidR="0034027F" w:rsidRPr="0017650A" w:rsidRDefault="0034027F" w:rsidP="00AA4041">
      <w:pPr>
        <w:pStyle w:val="ListParagraph"/>
        <w:spacing w:line="240" w:lineRule="auto"/>
        <w:rPr>
          <w:rFonts w:ascii="Univers Light" w:hAnsi="Univers Light"/>
          <w:sz w:val="20"/>
        </w:rPr>
      </w:pPr>
    </w:p>
    <w:p w14:paraId="16EFB7B7" w14:textId="77777777" w:rsidR="0034027F" w:rsidRDefault="0034027F" w:rsidP="00AA4041">
      <w:pPr>
        <w:pStyle w:val="ListParagraph"/>
        <w:numPr>
          <w:ilvl w:val="0"/>
          <w:numId w:val="15"/>
        </w:numPr>
        <w:spacing w:after="0" w:line="240" w:lineRule="auto"/>
        <w:ind w:left="360"/>
        <w:rPr>
          <w:rFonts w:ascii="Univers Light" w:hAnsi="Univers Light"/>
          <w:sz w:val="20"/>
        </w:rPr>
      </w:pPr>
      <w:r w:rsidRPr="0017650A">
        <w:rPr>
          <w:rFonts w:ascii="Univers Light" w:hAnsi="Univers Light"/>
          <w:sz w:val="20"/>
        </w:rPr>
        <w:t>Excellent interpersonal and communication skills, with the capacity to engage effectively with senior stakeholders.</w:t>
      </w:r>
    </w:p>
    <w:p w14:paraId="056792B8" w14:textId="77777777" w:rsidR="0034027F" w:rsidRPr="0017650A" w:rsidRDefault="0034027F" w:rsidP="00AA4041">
      <w:pPr>
        <w:pStyle w:val="ListParagraph"/>
        <w:spacing w:line="240" w:lineRule="auto"/>
        <w:rPr>
          <w:rFonts w:ascii="Univers Light" w:hAnsi="Univers Light"/>
          <w:sz w:val="20"/>
        </w:rPr>
      </w:pPr>
    </w:p>
    <w:p w14:paraId="717448E6" w14:textId="77777777" w:rsidR="0034027F" w:rsidRDefault="0034027F" w:rsidP="00AA4041">
      <w:pPr>
        <w:pStyle w:val="ListParagraph"/>
        <w:numPr>
          <w:ilvl w:val="0"/>
          <w:numId w:val="15"/>
        </w:numPr>
        <w:spacing w:after="0" w:line="240" w:lineRule="auto"/>
        <w:ind w:left="360"/>
        <w:rPr>
          <w:rFonts w:ascii="Univers Light" w:hAnsi="Univers Light"/>
          <w:sz w:val="20"/>
        </w:rPr>
      </w:pPr>
      <w:r w:rsidRPr="0017650A">
        <w:rPr>
          <w:rFonts w:ascii="Univers Light" w:hAnsi="Univers Light"/>
          <w:sz w:val="20"/>
        </w:rPr>
        <w:t>Demonstrated understanding of the entrepreneurial and small business sector, including its challenges and opportunities.</w:t>
      </w:r>
    </w:p>
    <w:p w14:paraId="151D9844" w14:textId="77777777" w:rsidR="0034027F" w:rsidRPr="0017650A" w:rsidRDefault="0034027F" w:rsidP="00AA4041">
      <w:pPr>
        <w:pStyle w:val="ListParagraph"/>
        <w:spacing w:line="240" w:lineRule="auto"/>
        <w:rPr>
          <w:rFonts w:ascii="Univers Light" w:hAnsi="Univers Light"/>
          <w:sz w:val="20"/>
        </w:rPr>
      </w:pPr>
    </w:p>
    <w:p w14:paraId="2B673428" w14:textId="77777777" w:rsidR="0034027F" w:rsidRDefault="0034027F" w:rsidP="00AA4041">
      <w:pPr>
        <w:pStyle w:val="ListParagraph"/>
        <w:numPr>
          <w:ilvl w:val="0"/>
          <w:numId w:val="15"/>
        </w:numPr>
        <w:spacing w:after="0" w:line="240" w:lineRule="auto"/>
        <w:ind w:left="360"/>
        <w:rPr>
          <w:rFonts w:ascii="Univers Light" w:hAnsi="Univers Light"/>
          <w:sz w:val="20"/>
        </w:rPr>
      </w:pPr>
      <w:r w:rsidRPr="0017650A">
        <w:rPr>
          <w:rFonts w:ascii="Univers Light" w:hAnsi="Univers Light"/>
          <w:sz w:val="20"/>
        </w:rPr>
        <w:t>A proactive, problem-solving mindset with meticulous attention to detail.</w:t>
      </w:r>
    </w:p>
    <w:p w14:paraId="3148B900" w14:textId="77777777" w:rsidR="0034027F" w:rsidRPr="0017650A" w:rsidRDefault="0034027F" w:rsidP="00AA4041">
      <w:pPr>
        <w:pStyle w:val="ListParagraph"/>
        <w:spacing w:line="240" w:lineRule="auto"/>
        <w:rPr>
          <w:rFonts w:ascii="Univers Light" w:hAnsi="Univers Light"/>
          <w:sz w:val="20"/>
        </w:rPr>
      </w:pPr>
    </w:p>
    <w:p w14:paraId="7C843CE0" w14:textId="18BDC416" w:rsidR="003A42AB" w:rsidRPr="00294602" w:rsidRDefault="0034027F" w:rsidP="00AA4041">
      <w:pPr>
        <w:pStyle w:val="ListParagraph"/>
        <w:numPr>
          <w:ilvl w:val="0"/>
          <w:numId w:val="15"/>
        </w:numPr>
        <w:spacing w:after="0" w:line="240" w:lineRule="auto"/>
        <w:ind w:left="360"/>
        <w:rPr>
          <w:rFonts w:ascii="Univers Light" w:hAnsi="Univers Light"/>
          <w:sz w:val="20"/>
        </w:rPr>
      </w:pPr>
      <w:r w:rsidRPr="0017650A">
        <w:rPr>
          <w:rFonts w:ascii="Univers Light" w:hAnsi="Univers Light"/>
          <w:sz w:val="20"/>
        </w:rPr>
        <w:t>Knowledge of innovative teaching methodologies and hybrid delivery models</w:t>
      </w:r>
      <w:r w:rsidR="00634717">
        <w:rPr>
          <w:rFonts w:ascii="Univers Light" w:hAnsi="Univers Light"/>
          <w:sz w:val="20"/>
        </w:rPr>
        <w:t>.</w:t>
      </w:r>
    </w:p>
    <w:p w14:paraId="4E089F3A" w14:textId="4D93F110" w:rsidR="0048392A" w:rsidRPr="009D01FB" w:rsidRDefault="009D01FB" w:rsidP="00AA4041">
      <w:pPr>
        <w:spacing w:after="0" w:line="240" w:lineRule="auto"/>
        <w:rPr>
          <w:rFonts w:ascii="Univers Light" w:hAnsi="Univers Light"/>
          <w:vanish/>
          <w:sz w:val="20"/>
          <w:specVanish/>
        </w:rPr>
      </w:pPr>
      <w:r>
        <w:rPr>
          <w:rFonts w:ascii="Univers Light" w:hAnsi="Univers Light"/>
          <w:sz w:val="20"/>
        </w:rPr>
        <w:br w:type="column"/>
      </w:r>
    </w:p>
    <w:p w14:paraId="198942F1" w14:textId="27972C61" w:rsidR="002C5D53" w:rsidRPr="00AF50FB" w:rsidRDefault="00137213" w:rsidP="00AA4041">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345CAAD1" w14:textId="0DA5213B" w:rsidR="00F9638A" w:rsidRPr="003A42AB" w:rsidRDefault="0034027F" w:rsidP="00AA4041">
      <w:pPr>
        <w:pStyle w:val="ListParagraph"/>
        <w:numPr>
          <w:ilvl w:val="0"/>
          <w:numId w:val="19"/>
        </w:numPr>
        <w:spacing w:after="0" w:line="240" w:lineRule="auto"/>
        <w:ind w:left="360"/>
      </w:pPr>
      <w:r w:rsidRPr="0017650A">
        <w:rPr>
          <w:rFonts w:ascii="Univers Light" w:hAnsi="Univers Light"/>
          <w:sz w:val="20"/>
        </w:rPr>
        <w:t>Familiarity with working in higher education, executive education or similar settings.</w:t>
      </w:r>
    </w:p>
    <w:p w14:paraId="682FCF9F" w14:textId="77777777" w:rsidR="0049258E" w:rsidRPr="00294602" w:rsidRDefault="0049258E" w:rsidP="00AA4041">
      <w:pPr>
        <w:spacing w:after="0" w:line="240" w:lineRule="auto"/>
        <w:textAlignment w:val="baseline"/>
        <w:rPr>
          <w:rFonts w:ascii="Univers Light" w:eastAsia="Times New Roman" w:hAnsi="Univers Light"/>
          <w:b/>
          <w:color w:val="001C53"/>
          <w:sz w:val="20"/>
          <w:szCs w:val="16"/>
        </w:rPr>
      </w:pPr>
    </w:p>
    <w:p w14:paraId="1D724A2C" w14:textId="5F78BF18" w:rsidR="00B82786" w:rsidRPr="00AF50FB" w:rsidRDefault="005B78CD" w:rsidP="00AA4041">
      <w:pPr>
        <w:pStyle w:val="Heading1"/>
        <w:spacing w:before="0" w:after="100" w:line="240" w:lineRule="auto"/>
        <w:rPr>
          <w:rFonts w:eastAsia="Times New Roman"/>
          <w:color w:val="001C53"/>
        </w:rPr>
      </w:pPr>
      <w:r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AA4041">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77A3FE8E" w:rsidR="009E1333" w:rsidRPr="00294602" w:rsidRDefault="00B82786" w:rsidP="00AA4041">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AA4041">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AA4041">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2" w:history="1">
        <w:r w:rsidR="001E40D0">
          <w:rPr>
            <w:rStyle w:val="Hyperlink"/>
            <w:rFonts w:ascii="Univers Light" w:eastAsia="Arial" w:hAnsi="Univers Light" w:cstheme="minorHAnsi"/>
            <w:color w:val="auto"/>
            <w:spacing w:val="-1"/>
            <w:sz w:val="20"/>
          </w:rPr>
          <w:t>Pre-employment Checks</w:t>
        </w:r>
      </w:hyperlink>
    </w:p>
    <w:p w14:paraId="01B04E9D" w14:textId="7A3AB590" w:rsidR="001F6CF7" w:rsidRPr="0034027F" w:rsidRDefault="002C2D93" w:rsidP="00AA4041">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3"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r w:rsidR="00BE79D5" w:rsidRPr="0034027F">
        <w:rPr>
          <w:rFonts w:ascii="Univers Light" w:eastAsia="Times New Roman" w:hAnsi="Univers Light" w:cs="Times New Roman"/>
          <w:color w:val="002147"/>
          <w:sz w:val="20"/>
          <w:szCs w:val="20"/>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4"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5"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6"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7"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8"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Pr="00294602"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0"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1"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45FCB167" w14:textId="4A78200A" w:rsidR="00460694" w:rsidRDefault="00293BA2" w:rsidP="00B3083B">
      <w:pPr>
        <w:spacing w:after="0" w:line="240" w:lineRule="auto"/>
        <w:textAlignment w:val="baseline"/>
        <w:rPr>
          <w:rFonts w:ascii="Univers Light" w:hAnsi="Univers Light" w:cstheme="minorHAnsi"/>
          <w:sz w:val="20"/>
        </w:rPr>
      </w:pPr>
      <w:r w:rsidRPr="00294602">
        <w:rPr>
          <w:rFonts w:ascii="Univers Light" w:eastAsia="Arial" w:hAnsi="Univers Light" w:cstheme="minorHAnsi"/>
          <w:color w:val="000000"/>
          <w:sz w:val="20"/>
        </w:rPr>
        <w:t xml:space="preserve">The Social Sciences Division represents the largest grouping of social sciences in the UK: home to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2"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3"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7D71FA84" w14:textId="77777777" w:rsidR="00422C0D" w:rsidRPr="000A5A5E" w:rsidRDefault="00422C0D" w:rsidP="00B3083B">
      <w:pPr>
        <w:spacing w:after="0" w:line="240" w:lineRule="auto"/>
        <w:textAlignment w:val="baseline"/>
        <w:rPr>
          <w:rFonts w:ascii="Univers Light" w:eastAsia="Arial" w:hAnsi="Univers Light" w:cstheme="minorHAnsi"/>
          <w:color w:val="000000"/>
          <w:spacing w:val="-2"/>
          <w:sz w:val="20"/>
        </w:rPr>
        <w:sectPr w:rsidR="00422C0D" w:rsidRPr="000A5A5E" w:rsidSect="006845E3">
          <w:pgSz w:w="11906" w:h="16838" w:code="9"/>
          <w:pgMar w:top="1440" w:right="1080" w:bottom="1440" w:left="1080" w:header="709" w:footer="709" w:gutter="0"/>
          <w:cols w:num="2" w:space="708"/>
          <w:docGrid w:linePitch="360"/>
        </w:sectPr>
      </w:pPr>
    </w:p>
    <w:p w14:paraId="154E0ADA" w14:textId="53889F6A" w:rsidR="00B81641" w:rsidRPr="00AF50FB" w:rsidRDefault="00590054" w:rsidP="00B3083B">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7FCECD6A">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5"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6"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7"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8"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29"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0"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1"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2"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73661880" w14:textId="7C29EA0F" w:rsidR="000A6ADF" w:rsidRDefault="00332C74" w:rsidP="00B3083B">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 xml:space="preserve">Entry into employment with the University and progression within employment will be determined only by personal merit and the application of criteria which are related to the duties of each </w:t>
      </w:r>
      <w:proofErr w:type="gramStart"/>
      <w:r w:rsidRPr="00294602">
        <w:rPr>
          <w:rFonts w:ascii="Univers Light" w:eastAsia="Arial" w:hAnsi="Univers Light" w:cstheme="minorHAnsi"/>
          <w:color w:val="000000"/>
          <w:spacing w:val="-1"/>
          <w:sz w:val="20"/>
        </w:rPr>
        <w:t>particular post</w:t>
      </w:r>
      <w:proofErr w:type="gramEnd"/>
      <w:r w:rsidRPr="00294602">
        <w:rPr>
          <w:rFonts w:ascii="Univers Light" w:eastAsia="Arial" w:hAnsi="Univers Light" w:cstheme="minorHAnsi"/>
          <w:color w:val="000000"/>
          <w:spacing w:val="-1"/>
          <w:sz w:val="20"/>
        </w:rPr>
        <w:t xml:space="preserve"> and the relevant salary structure. In all cases, ability to perform the job will be the primary consideration. No applicant or member of staff shall be discriminated against because of age, disability, gender reassignment, marriage or civil partnership, pregnancy or maternity, race, religion or belief, sex or sexual orientation.</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3"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32EA2F5A" w:rsidR="00B81641" w:rsidRPr="00294602" w:rsidRDefault="006F4047" w:rsidP="00B3083B">
      <w:pPr>
        <w:spacing w:after="0" w:line="240" w:lineRule="auto"/>
        <w:textAlignment w:val="baseline"/>
        <w:rPr>
          <w:rFonts w:ascii="Univers Light" w:eastAsia="Arial" w:hAnsi="Univers Light" w:cstheme="minorHAnsi"/>
          <w:sz w:val="20"/>
        </w:rPr>
      </w:pPr>
      <w:r>
        <w:rPr>
          <w:rFonts w:ascii="Univers Light" w:eastAsia="Arial" w:hAnsi="Univers Light" w:cstheme="minorHAnsi"/>
          <w:sz w:val="20"/>
        </w:rPr>
        <w:t xml:space="preserve">Health Assured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4"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5"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47A0E8B" w14:textId="77777777" w:rsidR="00AA4041" w:rsidRPr="00294602" w:rsidRDefault="00AA4041"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6"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7"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8"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39"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0"/>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1"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2">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3"/>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371A35E4"/>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8"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2"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6"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2"/>
  </w:num>
  <w:num w:numId="2" w16cid:durableId="1417895489">
    <w:abstractNumId w:val="11"/>
  </w:num>
  <w:num w:numId="3" w16cid:durableId="1753771382">
    <w:abstractNumId w:val="16"/>
  </w:num>
  <w:num w:numId="4" w16cid:durableId="347026051">
    <w:abstractNumId w:val="17"/>
  </w:num>
  <w:num w:numId="5" w16cid:durableId="30232814">
    <w:abstractNumId w:val="30"/>
  </w:num>
  <w:num w:numId="6" w16cid:durableId="2116361844">
    <w:abstractNumId w:val="1"/>
  </w:num>
  <w:num w:numId="7" w16cid:durableId="2060083082">
    <w:abstractNumId w:val="33"/>
  </w:num>
  <w:num w:numId="8" w16cid:durableId="322701246">
    <w:abstractNumId w:val="13"/>
  </w:num>
  <w:num w:numId="9" w16cid:durableId="1866360544">
    <w:abstractNumId w:val="25"/>
  </w:num>
  <w:num w:numId="10" w16cid:durableId="1832139128">
    <w:abstractNumId w:val="34"/>
  </w:num>
  <w:num w:numId="11" w16cid:durableId="1697003785">
    <w:abstractNumId w:val="21"/>
  </w:num>
  <w:num w:numId="12" w16cid:durableId="515121117">
    <w:abstractNumId w:val="7"/>
  </w:num>
  <w:num w:numId="13" w16cid:durableId="138378931">
    <w:abstractNumId w:val="31"/>
  </w:num>
  <w:num w:numId="14" w16cid:durableId="1065906906">
    <w:abstractNumId w:val="6"/>
  </w:num>
  <w:num w:numId="15" w16cid:durableId="171115101">
    <w:abstractNumId w:val="27"/>
  </w:num>
  <w:num w:numId="16" w16cid:durableId="915164613">
    <w:abstractNumId w:val="23"/>
  </w:num>
  <w:num w:numId="17" w16cid:durableId="1862551821">
    <w:abstractNumId w:val="18"/>
  </w:num>
  <w:num w:numId="18" w16cid:durableId="1356232692">
    <w:abstractNumId w:val="4"/>
  </w:num>
  <w:num w:numId="19" w16cid:durableId="1147017976">
    <w:abstractNumId w:val="26"/>
  </w:num>
  <w:num w:numId="20" w16cid:durableId="1492718480">
    <w:abstractNumId w:val="5"/>
  </w:num>
  <w:num w:numId="21" w16cid:durableId="1578713231">
    <w:abstractNumId w:val="0"/>
  </w:num>
  <w:num w:numId="22" w16cid:durableId="10956912">
    <w:abstractNumId w:val="29"/>
  </w:num>
  <w:num w:numId="23" w16cid:durableId="449738097">
    <w:abstractNumId w:val="22"/>
  </w:num>
  <w:num w:numId="24" w16cid:durableId="1921673893">
    <w:abstractNumId w:val="19"/>
  </w:num>
  <w:num w:numId="25" w16cid:durableId="681778847">
    <w:abstractNumId w:val="24"/>
  </w:num>
  <w:num w:numId="26" w16cid:durableId="1579899697">
    <w:abstractNumId w:val="10"/>
  </w:num>
  <w:num w:numId="27" w16cid:durableId="1171260732">
    <w:abstractNumId w:val="3"/>
  </w:num>
  <w:num w:numId="28" w16cid:durableId="223371353">
    <w:abstractNumId w:val="32"/>
  </w:num>
  <w:num w:numId="29" w16cid:durableId="933249789">
    <w:abstractNumId w:val="14"/>
  </w:num>
  <w:num w:numId="30" w16cid:durableId="369646511">
    <w:abstractNumId w:val="9"/>
  </w:num>
  <w:num w:numId="31" w16cid:durableId="632559148">
    <w:abstractNumId w:val="20"/>
  </w:num>
  <w:num w:numId="32" w16cid:durableId="1865092643">
    <w:abstractNumId w:val="28"/>
  </w:num>
  <w:num w:numId="33" w16cid:durableId="460464013">
    <w:abstractNumId w:val="2"/>
  </w:num>
  <w:num w:numId="34" w16cid:durableId="1161703337">
    <w:abstractNumId w:val="15"/>
  </w:num>
  <w:num w:numId="35" w16cid:durableId="9650447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F7A"/>
    <w:rsid w:val="001B0215"/>
    <w:rsid w:val="001B585A"/>
    <w:rsid w:val="001B677E"/>
    <w:rsid w:val="001B6B5F"/>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5DB"/>
    <w:rsid w:val="001F3795"/>
    <w:rsid w:val="001F6CF7"/>
    <w:rsid w:val="0020134F"/>
    <w:rsid w:val="00207A6A"/>
    <w:rsid w:val="0021054E"/>
    <w:rsid w:val="00214554"/>
    <w:rsid w:val="00215E56"/>
    <w:rsid w:val="00220324"/>
    <w:rsid w:val="00221719"/>
    <w:rsid w:val="002235D6"/>
    <w:rsid w:val="0023654B"/>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A1450"/>
    <w:rsid w:val="002A1581"/>
    <w:rsid w:val="002A34AA"/>
    <w:rsid w:val="002B16E9"/>
    <w:rsid w:val="002B2025"/>
    <w:rsid w:val="002C207C"/>
    <w:rsid w:val="002C2D93"/>
    <w:rsid w:val="002C5D53"/>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027F"/>
    <w:rsid w:val="00342E23"/>
    <w:rsid w:val="003510E6"/>
    <w:rsid w:val="003520B7"/>
    <w:rsid w:val="003558DF"/>
    <w:rsid w:val="00356321"/>
    <w:rsid w:val="003606E6"/>
    <w:rsid w:val="00362AC8"/>
    <w:rsid w:val="0037779B"/>
    <w:rsid w:val="00381A5E"/>
    <w:rsid w:val="00392342"/>
    <w:rsid w:val="00395D7B"/>
    <w:rsid w:val="00397C1D"/>
    <w:rsid w:val="003A42AB"/>
    <w:rsid w:val="003A45A1"/>
    <w:rsid w:val="003A61F2"/>
    <w:rsid w:val="003A689C"/>
    <w:rsid w:val="003B1DDB"/>
    <w:rsid w:val="003B4FFA"/>
    <w:rsid w:val="003B6C04"/>
    <w:rsid w:val="003C1711"/>
    <w:rsid w:val="003C3F40"/>
    <w:rsid w:val="003C6818"/>
    <w:rsid w:val="003C7F0C"/>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6CB2"/>
    <w:rsid w:val="004B6E90"/>
    <w:rsid w:val="004B6F43"/>
    <w:rsid w:val="004C54E6"/>
    <w:rsid w:val="004C625D"/>
    <w:rsid w:val="004C6B2F"/>
    <w:rsid w:val="004D3F47"/>
    <w:rsid w:val="004D5382"/>
    <w:rsid w:val="004E5EBA"/>
    <w:rsid w:val="004E6278"/>
    <w:rsid w:val="004F17BB"/>
    <w:rsid w:val="004F1AA4"/>
    <w:rsid w:val="004F4614"/>
    <w:rsid w:val="004F4A86"/>
    <w:rsid w:val="004F5CF6"/>
    <w:rsid w:val="004F7A7A"/>
    <w:rsid w:val="00501041"/>
    <w:rsid w:val="0050266D"/>
    <w:rsid w:val="00502F2C"/>
    <w:rsid w:val="00503093"/>
    <w:rsid w:val="00512C54"/>
    <w:rsid w:val="00515093"/>
    <w:rsid w:val="0051611D"/>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4717"/>
    <w:rsid w:val="006369E1"/>
    <w:rsid w:val="006401E3"/>
    <w:rsid w:val="00640370"/>
    <w:rsid w:val="00645D0B"/>
    <w:rsid w:val="00646FD9"/>
    <w:rsid w:val="00661F20"/>
    <w:rsid w:val="006630D5"/>
    <w:rsid w:val="006646BE"/>
    <w:rsid w:val="00664FFA"/>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23E0"/>
    <w:rsid w:val="00705E5F"/>
    <w:rsid w:val="007073B5"/>
    <w:rsid w:val="00707F96"/>
    <w:rsid w:val="00717D97"/>
    <w:rsid w:val="007237C6"/>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1047"/>
    <w:rsid w:val="008A15B9"/>
    <w:rsid w:val="008A61A6"/>
    <w:rsid w:val="008C0A6A"/>
    <w:rsid w:val="008C102A"/>
    <w:rsid w:val="008C40BF"/>
    <w:rsid w:val="008C5971"/>
    <w:rsid w:val="008C747F"/>
    <w:rsid w:val="008D153C"/>
    <w:rsid w:val="008D48B1"/>
    <w:rsid w:val="008E1DA5"/>
    <w:rsid w:val="008E2A81"/>
    <w:rsid w:val="008E3C1D"/>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7ECF"/>
    <w:rsid w:val="00945EBA"/>
    <w:rsid w:val="00946953"/>
    <w:rsid w:val="00952A05"/>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01FB"/>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7BC"/>
    <w:rsid w:val="00A11A26"/>
    <w:rsid w:val="00A12A34"/>
    <w:rsid w:val="00A1344D"/>
    <w:rsid w:val="00A14BC0"/>
    <w:rsid w:val="00A152BB"/>
    <w:rsid w:val="00A15DAE"/>
    <w:rsid w:val="00A17F4F"/>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4041"/>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3BF4"/>
    <w:rsid w:val="00AF4EF1"/>
    <w:rsid w:val="00AF5060"/>
    <w:rsid w:val="00AF50FB"/>
    <w:rsid w:val="00B01593"/>
    <w:rsid w:val="00B031EA"/>
    <w:rsid w:val="00B10793"/>
    <w:rsid w:val="00B14DAC"/>
    <w:rsid w:val="00B25F2A"/>
    <w:rsid w:val="00B26A92"/>
    <w:rsid w:val="00B3083B"/>
    <w:rsid w:val="00B35F1F"/>
    <w:rsid w:val="00B44AFC"/>
    <w:rsid w:val="00B507C2"/>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42AB1"/>
    <w:rsid w:val="00C43EA5"/>
    <w:rsid w:val="00C45394"/>
    <w:rsid w:val="00C472DC"/>
    <w:rsid w:val="00C47C21"/>
    <w:rsid w:val="00C50AFD"/>
    <w:rsid w:val="00C5295F"/>
    <w:rsid w:val="00C67062"/>
    <w:rsid w:val="00C70180"/>
    <w:rsid w:val="00C70A45"/>
    <w:rsid w:val="00C74578"/>
    <w:rsid w:val="00C7501A"/>
    <w:rsid w:val="00C75B08"/>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307A"/>
    <w:rsid w:val="00D94B6F"/>
    <w:rsid w:val="00D96C4A"/>
    <w:rsid w:val="00DA050F"/>
    <w:rsid w:val="00DA1038"/>
    <w:rsid w:val="00DA2842"/>
    <w:rsid w:val="00DB5F1B"/>
    <w:rsid w:val="00DB6ED5"/>
    <w:rsid w:val="00DC2485"/>
    <w:rsid w:val="00DC45B6"/>
    <w:rsid w:val="00DC5410"/>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807DE"/>
    <w:rsid w:val="00E83574"/>
    <w:rsid w:val="00E83F85"/>
    <w:rsid w:val="00E864B4"/>
    <w:rsid w:val="00E94ACD"/>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77D"/>
    <w:rsid w:val="00F30424"/>
    <w:rsid w:val="00F36727"/>
    <w:rsid w:val="00F36B2E"/>
    <w:rsid w:val="00F40007"/>
    <w:rsid w:val="00F42B06"/>
    <w:rsid w:val="00F45991"/>
    <w:rsid w:val="00F4739C"/>
    <w:rsid w:val="00F476CA"/>
    <w:rsid w:val="00F47E4C"/>
    <w:rsid w:val="00F50C50"/>
    <w:rsid w:val="00F56681"/>
    <w:rsid w:val="00F607D6"/>
    <w:rsid w:val="00F61FA0"/>
    <w:rsid w:val="00F66672"/>
    <w:rsid w:val="00F70032"/>
    <w:rsid w:val="00F70492"/>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hyperlink" Target="https://hr.admin.ox.ac.uk/staff-benefits" TargetMode="External"/><Relationship Id="rId42" Type="http://schemas.openxmlformats.org/officeDocument/2006/relationships/hyperlink" Target="http://www.sbs.oxfor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x.ac.uk/about/organisation" TargetMode="External"/><Relationship Id="rId29" Type="http://schemas.openxmlformats.org/officeDocument/2006/relationships/hyperlink" Target="https://hr.admin.ox.ac.uk/the-ej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7.jpeg"/><Relationship Id="rId32" Type="http://schemas.openxmlformats.org/officeDocument/2006/relationships/hyperlink" Target="https://hr.admin.ox.ac.uk/the-ejra" TargetMode="External"/><Relationship Id="rId37" Type="http://schemas.openxmlformats.org/officeDocument/2006/relationships/hyperlink" Target="http://www.club.ox.ac.uk"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ox.ac.uk/about/organisation" TargetMode="External"/><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www.club.ox.ac.uk/" TargetMode="External"/><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hyperlink" Target="https://hr.admin.ox.ac.uk/the-ejra"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socsci.ox.ac.uk/" TargetMode="External"/><Relationship Id="rId27" Type="http://schemas.openxmlformats.org/officeDocument/2006/relationships/hyperlink" Target="https://compliance.admin.ox.ac.uk/data-protection-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jobs.ox.ac.uk/pre-employment-checks" TargetMode="External"/><Relationship Id="rId17" Type="http://schemas.openxmlformats.org/officeDocument/2006/relationships/hyperlink" Target="https://www.sbs.ox.ac.uk/about-us/school/sustainability" TargetMode="External"/><Relationship Id="rId25" Type="http://schemas.openxmlformats.org/officeDocument/2006/relationships/hyperlink" Target="https://compliance.admin.ox.ac.uk/job-applicant-privacy-policy" TargetMode="External"/><Relationship Id="rId33" Type="http://schemas.openxmlformats.org/officeDocument/2006/relationships/image" Target="media/image8.jpeg"/><Relationship Id="rId38" Type="http://schemas.openxmlformats.org/officeDocument/2006/relationships/hyperlink" Target="https://www.sport.ox.ac.uk" TargetMode="External"/><Relationship Id="rId20" Type="http://schemas.openxmlformats.org/officeDocument/2006/relationships/hyperlink" Target="http://www.sbs.oxford.edu/" TargetMode="External"/><Relationship Id="rId41" Type="http://schemas.openxmlformats.org/officeDocument/2006/relationships/image" Target="media/image14.png"/></Relationships>
</file>

<file path=word/_rels/footer1.xml.rels><?xml version="1.0" encoding="UTF-8" standalone="yes"?>
<Relationships xmlns="http://schemas.openxmlformats.org/package/2006/relationships"><Relationship Id="rId3" Type="http://schemas.openxmlformats.org/officeDocument/2006/relationships/image" Target="media/image10.jpeg"/><Relationship Id="rId7" Type="http://schemas.openxmlformats.org/officeDocument/2006/relationships/image" Target="media/image13.jpeg"/><Relationship Id="rId2" Type="http://schemas.openxmlformats.org/officeDocument/2006/relationships/hyperlink" Target="https://www.admin.ox.ac.uk/eop/race/raceequalitychartermark/" TargetMode="External"/><Relationship Id="rId1" Type="http://schemas.openxmlformats.org/officeDocument/2006/relationships/image" Target="media/image9.png"/><Relationship Id="rId6" Type="http://schemas.openxmlformats.org/officeDocument/2006/relationships/image" Target="cid:image006.jpg@01D8EDD5.B07C4220" TargetMode="External"/><Relationship Id="rId5" Type="http://schemas.openxmlformats.org/officeDocument/2006/relationships/image" Target="media/image12.jpeg"/><Relationship Id="rId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8</Pages>
  <Words>2609</Words>
  <Characters>14877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Rooma</dc:creator>
  <cp:keywords/>
  <dc:description/>
  <cp:lastModifiedBy>Katrina Galsworthy</cp:lastModifiedBy>
  <cp:revision>494</cp:revision>
  <cp:lastPrinted>2024-01-28T20:35:00Z</cp:lastPrinted>
  <dcterms:created xsi:type="dcterms:W3CDTF">2024-01-17T14:45:00Z</dcterms:created>
  <dcterms:modified xsi:type="dcterms:W3CDTF">2025-09-10T13:48:00Z</dcterms:modified>
</cp:coreProperties>
</file>